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Heading2"/>
      </w:pPr>
      <w:r>
        <w:t>Slide 1</w:t>
      </w:r>
    </w:p>
    <w:p>
      <w:r>
        <w:drawing>
          <wp:inline xmlns:a="http://schemas.openxmlformats.org/drawingml/2006/main" xmlns:pic="http://schemas.openxmlformats.org/drawingml/2006/picture">
            <wp:extent cx="5486400" cy="3086100"/>
            <wp:docPr id="1" name="Picture 1"/>
            <wp:cNvGraphicFramePr>
              <a:graphicFrameLocks noChangeAspect="1"/>
            </wp:cNvGraphicFramePr>
            <a:graphic>
              <a:graphicData uri="http://schemas.openxmlformats.org/drawingml/2006/picture">
                <pic:pic>
                  <pic:nvPicPr>
                    <pic:cNvPr id="0" name="slide_000_0m00m28s272000.jpg"/>
                    <pic:cNvPicPr/>
                  </pic:nvPicPr>
                  <pic:blipFill>
                    <a:blip r:embed="rId9"/>
                    <a:stretch>
                      <a:fillRect/>
                    </a:stretch>
                  </pic:blipFill>
                  <pic:spPr>
                    <a:xfrm>
                      <a:off x="0" y="0"/>
                      <a:ext cx="5486400" cy="3086100"/>
                    </a:xfrm>
                    <a:prstGeom prst="rect"/>
                  </pic:spPr>
                </pic:pic>
              </a:graphicData>
            </a:graphic>
          </wp:inline>
        </w:drawing>
      </w:r>
    </w:p>
    <w:p>
      <w:r>
        <w:t>If an oxygen mask drops down, pull it toward you, place it over your nose and mouth, breathe normally, and secure it in place. Passengers traveling with a child should secure their own mask first before assisting the child with theirs. Seatbelts should be fastened and tightened whenever the fasten seatbelt sign is illuminated. To release your seatbelt, lift the buckle. You can find detailed information about safety equipment in the safety information card located in front of you. Thank you for your attention.</w:t>
      </w:r>
    </w:p>
    <w:p/>
    <w:sectPr w:rsidR="00FC693F" w:rsidRPr="0006063C"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26F90"/>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06206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0</Lines>
  <Paragraphs>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
  <cp:revision>1</cp:revision>
  <dcterms:created xsi:type="dcterms:W3CDTF">2013-12-23T23:15:00Z</dcterms:created>
  <dcterms:modified xsi:type="dcterms:W3CDTF">2013-12-23T23:15:00Z</dcterms:modified>
  <cp:category/>
</cp:coreProperties>
</file>